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34" w:rsidRPr="00997634" w:rsidRDefault="00997634" w:rsidP="00997634">
      <w:pPr>
        <w:pStyle w:val="NormalWeb"/>
        <w:rPr>
          <w:rFonts w:ascii="Berlin Sans FB Demi" w:hAnsi="Berlin Sans FB Demi"/>
        </w:rPr>
      </w:pPr>
      <w:bookmarkStart w:id="0" w:name="_GoBack"/>
      <w:bookmarkEnd w:id="0"/>
      <w:r w:rsidRPr="00997634">
        <w:rPr>
          <w:rFonts w:ascii="Berlin Sans FB Demi" w:hAnsi="Berlin Sans FB Demi"/>
        </w:rPr>
        <w:t>Copper Repoussé</w:t>
      </w:r>
      <w:r>
        <w:rPr>
          <w:rFonts w:ascii="Berlin Sans FB Demi" w:hAnsi="Berlin Sans FB Demi"/>
        </w:rPr>
        <w:t xml:space="preserve"> Tile</w:t>
      </w:r>
      <w:r w:rsidRPr="00997634">
        <w:rPr>
          <w:rFonts w:ascii="Berlin Sans FB Demi" w:hAnsi="Berlin Sans FB Demi"/>
        </w:rPr>
        <w:t xml:space="preserve"> Instructions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_____ 1. Complete your planning sheet with a design that incorporates organic and geometric design elements. You will use this planning sheet to transfer your image to copper.</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2. Tape the copper sheet to your planning sheet under the design that you have chosen. Use the light table to help you line the design up if necessary.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3. Place a magazine or newspaper under your foil so you have a soft surface to work on. Use a colored pencil and trace over the lines in your design. This should press the foil down so your design is transferred to the copper. Once the basics have been traced, remove the drawing from the foil and use it for reference.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4. You will need to decide what shapes will be convex (raised) and what shapes will be concave (pressed in).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5. Work slowly, going over the concave areas a number of times with gentle pressure to stretch the metal without tearing it. Check you work on the reverse side often. Turn the foil over and reinforce convex areas in the same manner.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6. Be sure to work both sides of the metal to form the relief sculpture with a variety of depths from very shallow to highly raised.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7. Add texture by creating patterns, lines, dots, circles, etc.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 once your design is complete -------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8. Use a sponge to apply a thin coat of india ink and allow it to dry. </w:t>
      </w:r>
    </w:p>
    <w:p w:rsidR="00997634" w:rsidRPr="00997634" w:rsidRDefault="00997634" w:rsidP="00997634">
      <w:pPr>
        <w:pStyle w:val="NormalWeb"/>
        <w:rPr>
          <w:rFonts w:ascii="Berlin Sans FB Demi" w:hAnsi="Berlin Sans FB Demi"/>
          <w:sz w:val="30"/>
          <w:szCs w:val="30"/>
        </w:rPr>
      </w:pPr>
      <w:r w:rsidRPr="00997634">
        <w:rPr>
          <w:rFonts w:ascii="Berlin Sans FB Demi" w:hAnsi="Berlin Sans FB Demi"/>
          <w:sz w:val="30"/>
          <w:szCs w:val="30"/>
        </w:rPr>
        <w:t xml:space="preserve">_____ 9. When dry, carefully rub with fine steel wool to remove the ink from the raised areas. Allow the ink to remain in concave areas of the design. </w:t>
      </w:r>
    </w:p>
    <w:p w:rsidR="002C604B" w:rsidRPr="00997634" w:rsidRDefault="00997634" w:rsidP="00997634">
      <w:pPr>
        <w:pStyle w:val="NormalWeb"/>
        <w:rPr>
          <w:rFonts w:ascii="Berlin Sans FB Demi" w:hAnsi="Berlin Sans FB Demi"/>
        </w:rPr>
      </w:pPr>
      <w:r w:rsidRPr="00997634">
        <w:rPr>
          <w:rFonts w:ascii="Berlin Sans FB Demi" w:hAnsi="Berlin Sans FB Demi"/>
          <w:sz w:val="30"/>
          <w:szCs w:val="30"/>
        </w:rPr>
        <w:t xml:space="preserve">_____ 10. Hot glue your design to the center of a piece of black paper. Continue your design on to the border with colored pencils. </w:t>
      </w:r>
    </w:p>
    <w:sectPr w:rsidR="002C604B" w:rsidRPr="00997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34" w:rsidRDefault="00997634" w:rsidP="00997634">
      <w:pPr>
        <w:spacing w:after="0" w:line="240" w:lineRule="auto"/>
      </w:pPr>
      <w:r>
        <w:separator/>
      </w:r>
    </w:p>
  </w:endnote>
  <w:endnote w:type="continuationSeparator" w:id="0">
    <w:p w:rsidR="00997634" w:rsidRDefault="00997634" w:rsidP="0099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34" w:rsidRDefault="00997634" w:rsidP="00997634">
      <w:pPr>
        <w:spacing w:after="0" w:line="240" w:lineRule="auto"/>
      </w:pPr>
      <w:r>
        <w:separator/>
      </w:r>
    </w:p>
  </w:footnote>
  <w:footnote w:type="continuationSeparator" w:id="0">
    <w:p w:rsidR="00997634" w:rsidRDefault="00997634" w:rsidP="00997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34"/>
    <w:rsid w:val="002C604B"/>
    <w:rsid w:val="00997634"/>
    <w:rsid w:val="00D3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AB0F-4EB5-4506-BED8-D85272F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6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34"/>
  </w:style>
  <w:style w:type="paragraph" w:styleId="Footer">
    <w:name w:val="footer"/>
    <w:basedOn w:val="Normal"/>
    <w:link w:val="FooterChar"/>
    <w:uiPriority w:val="99"/>
    <w:unhideWhenUsed/>
    <w:rsid w:val="0099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Fulp</dc:creator>
  <cp:keywords/>
  <dc:description/>
  <cp:lastModifiedBy>Nicole Gaut</cp:lastModifiedBy>
  <cp:revision>2</cp:revision>
  <dcterms:created xsi:type="dcterms:W3CDTF">2018-03-26T00:29:00Z</dcterms:created>
  <dcterms:modified xsi:type="dcterms:W3CDTF">2018-03-26T00:29:00Z</dcterms:modified>
</cp:coreProperties>
</file>